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C4" w:rsidRDefault="00695DC4" w:rsidP="00695DC4">
      <w:pPr>
        <w:rPr>
          <w:lang w:val="hr-HR"/>
        </w:rPr>
      </w:pPr>
      <w:r>
        <w:rPr>
          <w:lang w:val="hr-HR"/>
        </w:rPr>
        <w:t>Poštovane/i,</w:t>
      </w:r>
    </w:p>
    <w:p w:rsidR="00695DC4" w:rsidRDefault="00695DC4" w:rsidP="00695DC4">
      <w:pPr>
        <w:rPr>
          <w:lang w:val="hr-HR"/>
        </w:rPr>
      </w:pPr>
      <w:r>
        <w:rPr>
          <w:lang w:val="hr-HR"/>
        </w:rPr>
        <w:t>vezano uz sve češće upite osnivača škola po pitanju prijevoza učenika u lipnju Ministarstvo daje slijedeće pojašnjenje.</w:t>
      </w:r>
    </w:p>
    <w:p w:rsidR="00695DC4" w:rsidRDefault="00695DC4" w:rsidP="00695DC4">
      <w:pPr>
        <w:rPr>
          <w:lang w:val="hr-HR"/>
        </w:rPr>
      </w:pPr>
      <w:r>
        <w:rPr>
          <w:lang w:val="hr-HR"/>
        </w:rPr>
        <w:t xml:space="preserve">Budući da sukladno propisima učenik ima pravo odgovarati za zaključnu ocjenu  do zadnjeg sata nastavne godine, škole u ovome trenutku nisu u mogućnosti dostaviti  točne podatke o broju učenika (koji će sukladno članku 75. Zakona o odgoju i obrazovanju u osnovnoj i srednjoj školi) imati obvezu pohađanja dopunskog rada u trajanju od 10-25 sati po nastavnom predmetu niti osnivačima, niti Ministarstvu. </w:t>
      </w:r>
    </w:p>
    <w:p w:rsidR="00695DC4" w:rsidRDefault="00695DC4" w:rsidP="00695DC4">
      <w:pPr>
        <w:rPr>
          <w:lang w:val="hr-HR"/>
        </w:rPr>
      </w:pPr>
      <w:r>
        <w:rPr>
          <w:lang w:val="hr-HR"/>
        </w:rPr>
        <w:t xml:space="preserve">Člankom V. Odluke o kriterijima i načinu financiranja troškova javnog prijevoza redovitih učenika srednjih škola u razdoblju siječanj-lipanj 2015. godine propisano je da će se jedinicama područne (regionalne) samouprave i Gradu Zagrebu mjesečno osigurati sredstva za troškove prijevoza učenika. Također, u mjesecu kada se nastava, sukladno Odluci Ministarstva znanosti, obrazovanja i sporta o početku i završetku nastavne godine, broju radnih dana i trajanju odmora učenika osnovnih i srednjih škola za školsku godinu 2014./2015., od 28. veljače 2015. godine, održava dio mjeseca, sufinancirat/financirat će se mjesečna karta odnosno pojedinačne karte za dane pohađanja nastave u mjesecu uzimajući u obzir najpovoljniji iznos. </w:t>
      </w:r>
    </w:p>
    <w:p w:rsidR="00695DC4" w:rsidRDefault="00695DC4" w:rsidP="00695DC4">
      <w:pPr>
        <w:rPr>
          <w:lang w:val="hr-HR"/>
        </w:rPr>
      </w:pPr>
      <w:r>
        <w:rPr>
          <w:lang w:val="hr-HR"/>
        </w:rPr>
        <w:t>Troškovi prijevoza učenika sufinancirat/ financirat će se sukladno prethodno navedenom članku V. Odluke</w:t>
      </w:r>
      <w:r>
        <w:rPr>
          <w:u w:val="single"/>
          <w:lang w:val="hr-HR"/>
        </w:rPr>
        <w:t>. Takav način sufinanciranja primjenjuje se za prijevoz učenika upućenih na dopunski rad.</w:t>
      </w:r>
    </w:p>
    <w:p w:rsidR="00695DC4" w:rsidRDefault="00695DC4" w:rsidP="00695DC4">
      <w:pPr>
        <w:rPr>
          <w:lang w:val="hr-HR"/>
        </w:rPr>
      </w:pPr>
      <w:r>
        <w:rPr>
          <w:u w:val="single"/>
          <w:lang w:val="hr-HR"/>
        </w:rPr>
        <w:t>Troškovi prijevoza maturanata</w:t>
      </w:r>
      <w:r>
        <w:rPr>
          <w:lang w:val="hr-HR"/>
        </w:rPr>
        <w:t xml:space="preserve"> sufinancirat/ financirat će se pojedinačne karte za dane pohađanja obveznih ispita državne mature (za gimnazijske programe). </w:t>
      </w:r>
    </w:p>
    <w:p w:rsidR="00695DC4" w:rsidRDefault="00695DC4" w:rsidP="00695DC4">
      <w:pPr>
        <w:rPr>
          <w:lang w:val="hr-HR"/>
        </w:rPr>
      </w:pPr>
      <w:r>
        <w:rPr>
          <w:u w:val="single"/>
          <w:lang w:val="hr-HR"/>
        </w:rPr>
        <w:t>Troškovi prijevoza učenika na stručnu praksu</w:t>
      </w:r>
      <w:r>
        <w:rPr>
          <w:lang w:val="hr-HR"/>
        </w:rPr>
        <w:t xml:space="preserve"> sufinancirat će se u skladu s Odlukom o početku i završetku nastavne godine od 28. veljače 2015., odnosno utvrđenom završetku nastave s danom 16. lipnja 2015. godine. </w:t>
      </w:r>
    </w:p>
    <w:p w:rsidR="00695DC4" w:rsidRDefault="00695DC4" w:rsidP="00695DC4">
      <w:pPr>
        <w:rPr>
          <w:lang w:val="hr-HR"/>
        </w:rPr>
      </w:pPr>
      <w:r>
        <w:rPr>
          <w:lang w:val="hr-HR"/>
        </w:rPr>
        <w:t xml:space="preserve">S poštovanjem, </w:t>
      </w:r>
    </w:p>
    <w:p w:rsidR="00695DC4" w:rsidRDefault="00695DC4" w:rsidP="00695DC4">
      <w:pPr>
        <w:rPr>
          <w:lang w:val="hr-HR"/>
        </w:rPr>
      </w:pPr>
      <w:r>
        <w:rPr>
          <w:lang w:val="hr-HR"/>
        </w:rPr>
        <w:t>Ministarstvo znanosti, obrazovanja i sporta</w:t>
      </w:r>
    </w:p>
    <w:p w:rsidR="00695DC4" w:rsidRDefault="00695DC4" w:rsidP="00695DC4">
      <w:pPr>
        <w:rPr>
          <w:lang w:val="hr-HR"/>
        </w:rPr>
      </w:pPr>
    </w:p>
    <w:p w:rsidR="00AF3743" w:rsidRDefault="00AF3743">
      <w:bookmarkStart w:id="0" w:name="_GoBack"/>
      <w:bookmarkEnd w:id="0"/>
    </w:p>
    <w:sectPr w:rsidR="00AF3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C4"/>
    <w:rsid w:val="00695DC4"/>
    <w:rsid w:val="00A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AB4DF-6438-48F8-A9B2-6C64FF80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C4"/>
    <w:pPr>
      <w:spacing w:after="200" w:line="276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>SSER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Mahmutović</dc:creator>
  <cp:keywords/>
  <dc:description/>
  <cp:lastModifiedBy>Gabrijela Mahmutović</cp:lastModifiedBy>
  <cp:revision>2</cp:revision>
  <dcterms:created xsi:type="dcterms:W3CDTF">2015-06-18T07:36:00Z</dcterms:created>
  <dcterms:modified xsi:type="dcterms:W3CDTF">2015-06-18T07:38:00Z</dcterms:modified>
</cp:coreProperties>
</file>